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EAA46" w14:textId="044DB124" w:rsidR="007A6312" w:rsidRPr="00075457" w:rsidRDefault="0034766C" w:rsidP="00CA6C75">
      <w:pPr>
        <w:jc w:val="both"/>
        <w:rPr>
          <w:rFonts w:ascii="Calibri" w:hAnsi="Calibri" w:cs="Calibri"/>
          <w:b/>
          <w:sz w:val="22"/>
          <w:szCs w:val="22"/>
        </w:rPr>
      </w:pPr>
      <w:r w:rsidRPr="00075457">
        <w:rPr>
          <w:rFonts w:ascii="Calibri" w:hAnsi="Calibri" w:cs="Calibri"/>
          <w:b/>
          <w:sz w:val="22"/>
          <w:szCs w:val="22"/>
        </w:rPr>
        <w:t>Studienreise nach Ho</w:t>
      </w:r>
      <w:r w:rsidR="00BA5724" w:rsidRPr="00075457">
        <w:rPr>
          <w:rFonts w:ascii="Calibri" w:hAnsi="Calibri" w:cs="Calibri"/>
          <w:b/>
          <w:sz w:val="22"/>
          <w:szCs w:val="22"/>
        </w:rPr>
        <w:t xml:space="preserve">ng Kong und Singapur, </w:t>
      </w:r>
      <w:r w:rsidR="00F406E4" w:rsidRPr="00075457">
        <w:rPr>
          <w:rFonts w:ascii="Calibri" w:hAnsi="Calibri" w:cs="Calibri"/>
          <w:b/>
          <w:sz w:val="22"/>
          <w:szCs w:val="22"/>
        </w:rPr>
        <w:t>20</w:t>
      </w:r>
      <w:r w:rsidR="00BA5724" w:rsidRPr="00075457">
        <w:rPr>
          <w:rFonts w:ascii="Calibri" w:hAnsi="Calibri" w:cs="Calibri"/>
          <w:b/>
          <w:sz w:val="22"/>
          <w:szCs w:val="22"/>
        </w:rPr>
        <w:t>.-</w:t>
      </w:r>
      <w:r w:rsidR="00F406E4" w:rsidRPr="00075457">
        <w:rPr>
          <w:rFonts w:ascii="Calibri" w:hAnsi="Calibri" w:cs="Calibri"/>
          <w:b/>
          <w:sz w:val="22"/>
          <w:szCs w:val="22"/>
        </w:rPr>
        <w:t>26</w:t>
      </w:r>
      <w:r w:rsidR="00BA5724" w:rsidRPr="00075457">
        <w:rPr>
          <w:rFonts w:ascii="Calibri" w:hAnsi="Calibri" w:cs="Calibri"/>
          <w:b/>
          <w:sz w:val="22"/>
          <w:szCs w:val="22"/>
        </w:rPr>
        <w:t>.10.</w:t>
      </w:r>
      <w:r w:rsidRPr="00075457">
        <w:rPr>
          <w:rFonts w:ascii="Calibri" w:hAnsi="Calibri" w:cs="Calibri"/>
          <w:b/>
          <w:sz w:val="22"/>
          <w:szCs w:val="22"/>
        </w:rPr>
        <w:t>201</w:t>
      </w:r>
      <w:r w:rsidR="00F406E4" w:rsidRPr="00075457">
        <w:rPr>
          <w:rFonts w:ascii="Calibri" w:hAnsi="Calibri" w:cs="Calibri"/>
          <w:b/>
          <w:sz w:val="22"/>
          <w:szCs w:val="22"/>
        </w:rPr>
        <w:t>9</w:t>
      </w:r>
      <w:r w:rsidRPr="00075457">
        <w:rPr>
          <w:rFonts w:ascii="Calibri" w:hAnsi="Calibri" w:cs="Calibri"/>
          <w:b/>
          <w:sz w:val="22"/>
          <w:szCs w:val="22"/>
        </w:rPr>
        <w:t xml:space="preserve">: </w:t>
      </w:r>
    </w:p>
    <w:p w14:paraId="1A1B0E4D" w14:textId="2BA72FAD" w:rsidR="0021362A" w:rsidRPr="00075457" w:rsidRDefault="0034766C" w:rsidP="00CA6C75">
      <w:pPr>
        <w:jc w:val="both"/>
        <w:rPr>
          <w:rFonts w:ascii="Calibri" w:hAnsi="Calibri" w:cs="Calibri"/>
          <w:b/>
          <w:sz w:val="22"/>
          <w:szCs w:val="22"/>
        </w:rPr>
      </w:pPr>
      <w:r w:rsidRPr="00075457">
        <w:rPr>
          <w:rFonts w:ascii="Calibri" w:hAnsi="Calibri" w:cs="Calibri"/>
          <w:b/>
          <w:sz w:val="22"/>
          <w:szCs w:val="22"/>
        </w:rPr>
        <w:t>LL.M. im Gesellschafts-, Stiftungs- und Trustrecht</w:t>
      </w:r>
    </w:p>
    <w:p w14:paraId="1B004ECE" w14:textId="77777777" w:rsidR="0034766C" w:rsidRPr="00075457" w:rsidRDefault="0034766C" w:rsidP="00CA6C75">
      <w:pPr>
        <w:jc w:val="both"/>
        <w:rPr>
          <w:rFonts w:ascii="Calibri" w:hAnsi="Calibri" w:cs="Calibri"/>
          <w:b/>
          <w:sz w:val="22"/>
          <w:szCs w:val="22"/>
        </w:rPr>
      </w:pPr>
    </w:p>
    <w:p w14:paraId="6A9DE04F" w14:textId="60370160" w:rsidR="00E63FEE" w:rsidRPr="00075457" w:rsidRDefault="00D016B8" w:rsidP="007A6312">
      <w:pPr>
        <w:jc w:val="both"/>
        <w:rPr>
          <w:rFonts w:ascii="Calibri" w:hAnsi="Calibri" w:cs="Calibri"/>
          <w:b/>
          <w:sz w:val="22"/>
          <w:szCs w:val="22"/>
          <w:lang w:val="de-LI"/>
        </w:rPr>
      </w:pPr>
      <w:r w:rsidRPr="00075457">
        <w:rPr>
          <w:rFonts w:ascii="Calibri" w:hAnsi="Calibri" w:cs="Calibri"/>
          <w:b/>
          <w:sz w:val="22"/>
          <w:szCs w:val="22"/>
          <w:lang w:val="de-LI"/>
        </w:rPr>
        <w:t>Hong Kong</w:t>
      </w:r>
    </w:p>
    <w:p w14:paraId="45B324D8" w14:textId="77777777" w:rsidR="00E63FEE" w:rsidRPr="00075457" w:rsidRDefault="00E63FEE" w:rsidP="00CA6C75">
      <w:pPr>
        <w:jc w:val="both"/>
        <w:rPr>
          <w:rFonts w:ascii="Calibri" w:hAnsi="Calibri" w:cs="Calibri"/>
          <w:b/>
          <w:sz w:val="22"/>
          <w:szCs w:val="22"/>
          <w:lang w:val="de-LI"/>
        </w:rPr>
      </w:pPr>
    </w:p>
    <w:p w14:paraId="7164E553" w14:textId="68219721" w:rsidR="00B2098C" w:rsidRPr="00075457" w:rsidRDefault="00E63FEE" w:rsidP="00CA6C75">
      <w:pPr>
        <w:jc w:val="both"/>
        <w:rPr>
          <w:rFonts w:ascii="Calibri" w:hAnsi="Calibri" w:cs="Calibri"/>
          <w:sz w:val="22"/>
          <w:szCs w:val="22"/>
        </w:rPr>
      </w:pPr>
      <w:r w:rsidRPr="00075457">
        <w:rPr>
          <w:rFonts w:ascii="Calibri" w:hAnsi="Calibri" w:cs="Calibri"/>
          <w:sz w:val="22"/>
          <w:szCs w:val="22"/>
        </w:rPr>
        <w:t>Am zweiten Tag der Studienreise in Hong Kong</w:t>
      </w:r>
      <w:r w:rsidR="009D1787" w:rsidRPr="00075457">
        <w:rPr>
          <w:rFonts w:ascii="Calibri" w:hAnsi="Calibri" w:cs="Calibri"/>
          <w:sz w:val="22"/>
          <w:szCs w:val="22"/>
        </w:rPr>
        <w:t xml:space="preserve"> </w:t>
      </w:r>
      <w:r w:rsidRPr="00075457">
        <w:rPr>
          <w:rFonts w:ascii="Calibri" w:hAnsi="Calibri" w:cs="Calibri"/>
          <w:sz w:val="22"/>
          <w:szCs w:val="22"/>
        </w:rPr>
        <w:t xml:space="preserve">konnten </w:t>
      </w:r>
      <w:r w:rsidR="009D1787" w:rsidRPr="00075457">
        <w:rPr>
          <w:rFonts w:ascii="Calibri" w:hAnsi="Calibri" w:cs="Calibri"/>
          <w:sz w:val="22"/>
          <w:szCs w:val="22"/>
        </w:rPr>
        <w:t>die Studierenden</w:t>
      </w:r>
      <w:r w:rsidRPr="00075457">
        <w:rPr>
          <w:rFonts w:ascii="Calibri" w:hAnsi="Calibri" w:cs="Calibri"/>
          <w:sz w:val="22"/>
          <w:szCs w:val="22"/>
        </w:rPr>
        <w:t xml:space="preserve"> des Executive Master </w:t>
      </w:r>
      <w:proofErr w:type="spellStart"/>
      <w:r w:rsidRPr="00075457">
        <w:rPr>
          <w:rFonts w:ascii="Calibri" w:hAnsi="Calibri" w:cs="Calibri"/>
          <w:sz w:val="22"/>
          <w:szCs w:val="22"/>
        </w:rPr>
        <w:t>of</w:t>
      </w:r>
      <w:proofErr w:type="spellEnd"/>
      <w:r w:rsidRPr="00075457">
        <w:rPr>
          <w:rFonts w:ascii="Calibri" w:hAnsi="Calibri" w:cs="Calibri"/>
          <w:sz w:val="22"/>
          <w:szCs w:val="22"/>
        </w:rPr>
        <w:t xml:space="preserve"> Laws (LL.M.) im Gesellschafts-, Stiftungs- und Trustrecht zusammen mit Prof. </w:t>
      </w:r>
      <w:r w:rsidR="00D27B41" w:rsidRPr="00075457">
        <w:rPr>
          <w:rFonts w:ascii="Calibri" w:hAnsi="Calibri" w:cs="Calibri"/>
          <w:sz w:val="22"/>
          <w:szCs w:val="22"/>
        </w:rPr>
        <w:t xml:space="preserve">Dr. </w:t>
      </w:r>
      <w:r w:rsidRPr="00075457">
        <w:rPr>
          <w:rFonts w:ascii="Calibri" w:hAnsi="Calibri" w:cs="Calibri"/>
          <w:sz w:val="22"/>
          <w:szCs w:val="22"/>
        </w:rPr>
        <w:t>Francesco A. Schurr</w:t>
      </w:r>
      <w:r w:rsidR="00ED1165" w:rsidRPr="00075457">
        <w:rPr>
          <w:rFonts w:ascii="Calibri" w:hAnsi="Calibri" w:cs="Calibri"/>
          <w:sz w:val="22"/>
          <w:szCs w:val="22"/>
        </w:rPr>
        <w:t xml:space="preserve"> und Ass.-</w:t>
      </w:r>
      <w:r w:rsidR="009D1787" w:rsidRPr="00075457">
        <w:rPr>
          <w:rFonts w:ascii="Calibri" w:hAnsi="Calibri" w:cs="Calibri"/>
          <w:sz w:val="22"/>
          <w:szCs w:val="22"/>
        </w:rPr>
        <w:t xml:space="preserve">Prof. </w:t>
      </w:r>
      <w:r w:rsidRPr="00075457">
        <w:rPr>
          <w:rFonts w:ascii="Calibri" w:hAnsi="Calibri" w:cs="Calibri"/>
          <w:sz w:val="22"/>
          <w:szCs w:val="22"/>
        </w:rPr>
        <w:t>Dr. Alexandra Butterstein,</w:t>
      </w:r>
      <w:r w:rsidR="00D819EB" w:rsidRPr="00075457">
        <w:rPr>
          <w:rFonts w:ascii="Calibri" w:hAnsi="Calibri" w:cs="Calibri"/>
          <w:sz w:val="22"/>
          <w:szCs w:val="22"/>
        </w:rPr>
        <w:t xml:space="preserve"> LL.M.,</w:t>
      </w:r>
      <w:r w:rsidRPr="00075457">
        <w:rPr>
          <w:rFonts w:ascii="Calibri" w:hAnsi="Calibri" w:cs="Calibri"/>
          <w:sz w:val="22"/>
          <w:szCs w:val="22"/>
        </w:rPr>
        <w:t xml:space="preserve"> über aktuelle Fragen </w:t>
      </w:r>
      <w:r w:rsidR="009D1787" w:rsidRPr="00075457">
        <w:rPr>
          <w:rFonts w:ascii="Calibri" w:hAnsi="Calibri" w:cs="Calibri"/>
          <w:sz w:val="22"/>
          <w:szCs w:val="22"/>
        </w:rPr>
        <w:t>zu</w:t>
      </w:r>
      <w:r w:rsidR="00B2098C" w:rsidRPr="00075457">
        <w:rPr>
          <w:rFonts w:ascii="Calibri" w:hAnsi="Calibri" w:cs="Calibri"/>
          <w:sz w:val="22"/>
          <w:szCs w:val="22"/>
        </w:rPr>
        <w:t xml:space="preserve"> Private </w:t>
      </w:r>
      <w:proofErr w:type="spellStart"/>
      <w:r w:rsidR="00B2098C" w:rsidRPr="00075457">
        <w:rPr>
          <w:rFonts w:ascii="Calibri" w:hAnsi="Calibri" w:cs="Calibri"/>
          <w:sz w:val="22"/>
          <w:szCs w:val="22"/>
        </w:rPr>
        <w:t>Purpose</w:t>
      </w:r>
      <w:proofErr w:type="spellEnd"/>
      <w:r w:rsidR="00B2098C" w:rsidRPr="00075457">
        <w:rPr>
          <w:rFonts w:ascii="Calibri" w:hAnsi="Calibri" w:cs="Calibri"/>
          <w:sz w:val="22"/>
          <w:szCs w:val="22"/>
        </w:rPr>
        <w:t xml:space="preserve"> Trusts </w:t>
      </w:r>
      <w:r w:rsidR="009D1787" w:rsidRPr="00075457">
        <w:rPr>
          <w:rFonts w:ascii="Calibri" w:hAnsi="Calibri" w:cs="Calibri"/>
          <w:sz w:val="22"/>
          <w:szCs w:val="22"/>
        </w:rPr>
        <w:t xml:space="preserve">in Hong Kong </w:t>
      </w:r>
      <w:r w:rsidRPr="00075457">
        <w:rPr>
          <w:rFonts w:ascii="Calibri" w:hAnsi="Calibri" w:cs="Calibri"/>
          <w:sz w:val="22"/>
          <w:szCs w:val="22"/>
        </w:rPr>
        <w:t xml:space="preserve">persönlich mit </w:t>
      </w:r>
      <w:r w:rsidR="00B2098C" w:rsidRPr="00075457">
        <w:rPr>
          <w:rFonts w:ascii="Calibri" w:hAnsi="Calibri" w:cs="Calibri"/>
          <w:sz w:val="22"/>
          <w:szCs w:val="22"/>
        </w:rPr>
        <w:t xml:space="preserve">Prof. Kelvin Low, City University </w:t>
      </w:r>
      <w:proofErr w:type="spellStart"/>
      <w:r w:rsidR="00B2098C" w:rsidRPr="00075457">
        <w:rPr>
          <w:rFonts w:ascii="Calibri" w:hAnsi="Calibri" w:cs="Calibri"/>
          <w:sz w:val="22"/>
          <w:szCs w:val="22"/>
        </w:rPr>
        <w:t>of</w:t>
      </w:r>
      <w:proofErr w:type="spellEnd"/>
      <w:r w:rsidR="00B2098C" w:rsidRPr="00075457">
        <w:rPr>
          <w:rFonts w:ascii="Calibri" w:hAnsi="Calibri" w:cs="Calibri"/>
          <w:sz w:val="22"/>
          <w:szCs w:val="22"/>
        </w:rPr>
        <w:t xml:space="preserve"> Hong Kong diskutieren.</w:t>
      </w:r>
    </w:p>
    <w:p w14:paraId="64685440" w14:textId="5C702E19" w:rsidR="004904E9" w:rsidRPr="00075457" w:rsidRDefault="004904E9" w:rsidP="00CA6C75">
      <w:pPr>
        <w:jc w:val="both"/>
        <w:rPr>
          <w:rFonts w:ascii="Calibri" w:hAnsi="Calibri" w:cs="Calibri"/>
          <w:sz w:val="22"/>
          <w:szCs w:val="22"/>
        </w:rPr>
      </w:pPr>
    </w:p>
    <w:p w14:paraId="6CA91F51" w14:textId="31F54A28" w:rsidR="004904E9" w:rsidRDefault="004904E9" w:rsidP="00CA6C75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075457">
        <w:rPr>
          <w:rFonts w:ascii="Calibri" w:hAnsi="Calibri" w:cs="Calibri"/>
          <w:sz w:val="22"/>
          <w:szCs w:val="22"/>
        </w:rPr>
        <w:t>Anschliessend</w:t>
      </w:r>
      <w:proofErr w:type="spellEnd"/>
      <w:r w:rsidRPr="00075457">
        <w:rPr>
          <w:rFonts w:ascii="Calibri" w:hAnsi="Calibri" w:cs="Calibri"/>
          <w:sz w:val="22"/>
          <w:szCs w:val="22"/>
        </w:rPr>
        <w:t xml:space="preserve"> gaben Prof. Schurr und Prof. Raschauer an der Chinese University </w:t>
      </w:r>
      <w:proofErr w:type="spellStart"/>
      <w:r w:rsidRPr="00075457">
        <w:rPr>
          <w:rFonts w:ascii="Calibri" w:hAnsi="Calibri" w:cs="Calibri"/>
          <w:sz w:val="22"/>
          <w:szCs w:val="22"/>
        </w:rPr>
        <w:t>of</w:t>
      </w:r>
      <w:proofErr w:type="spellEnd"/>
      <w:r w:rsidRPr="00075457">
        <w:rPr>
          <w:rFonts w:ascii="Calibri" w:hAnsi="Calibri" w:cs="Calibri"/>
          <w:sz w:val="22"/>
          <w:szCs w:val="22"/>
        </w:rPr>
        <w:t xml:space="preserve"> Hong Kong einen Vortrag zu</w:t>
      </w:r>
      <w:r w:rsidR="00BC03CC" w:rsidRPr="00075457">
        <w:rPr>
          <w:rFonts w:ascii="Calibri" w:hAnsi="Calibri" w:cs="Calibri"/>
          <w:sz w:val="22"/>
          <w:szCs w:val="22"/>
        </w:rPr>
        <w:t xml:space="preserve">m kürzlich verabschiedeten liechtensteinischen </w:t>
      </w:r>
      <w:proofErr w:type="spellStart"/>
      <w:r w:rsidR="00BC03CC" w:rsidRPr="00075457">
        <w:rPr>
          <w:rFonts w:ascii="Calibri" w:hAnsi="Calibri" w:cs="Calibri"/>
          <w:sz w:val="22"/>
          <w:szCs w:val="22"/>
        </w:rPr>
        <w:t>Blockchain</w:t>
      </w:r>
      <w:proofErr w:type="spellEnd"/>
      <w:r w:rsidR="00BC03CC" w:rsidRPr="00075457">
        <w:rPr>
          <w:rFonts w:ascii="Calibri" w:hAnsi="Calibri" w:cs="Calibri"/>
          <w:sz w:val="22"/>
          <w:szCs w:val="22"/>
        </w:rPr>
        <w:t xml:space="preserve">-Gesetz, an welchem nicht </w:t>
      </w:r>
      <w:r w:rsidR="00ED1165" w:rsidRPr="00075457">
        <w:rPr>
          <w:rFonts w:ascii="Calibri" w:hAnsi="Calibri" w:cs="Calibri"/>
          <w:sz w:val="22"/>
          <w:szCs w:val="22"/>
        </w:rPr>
        <w:t>nur die Teilnehmenden aller Exec</w:t>
      </w:r>
      <w:r w:rsidR="00BC03CC" w:rsidRPr="00075457">
        <w:rPr>
          <w:rFonts w:ascii="Calibri" w:hAnsi="Calibri" w:cs="Calibri"/>
          <w:sz w:val="22"/>
          <w:szCs w:val="22"/>
        </w:rPr>
        <w:t>ut</w:t>
      </w:r>
      <w:r w:rsidR="00ED1165" w:rsidRPr="00075457">
        <w:rPr>
          <w:rFonts w:ascii="Calibri" w:hAnsi="Calibri" w:cs="Calibri"/>
          <w:sz w:val="22"/>
          <w:szCs w:val="22"/>
        </w:rPr>
        <w:t>ive-</w:t>
      </w:r>
      <w:r w:rsidR="00BC03CC" w:rsidRPr="00075457">
        <w:rPr>
          <w:rFonts w:ascii="Calibri" w:hAnsi="Calibri" w:cs="Calibri"/>
          <w:sz w:val="22"/>
          <w:szCs w:val="22"/>
        </w:rPr>
        <w:t>Master</w:t>
      </w:r>
      <w:r w:rsidR="00D730D7" w:rsidRPr="00075457">
        <w:rPr>
          <w:rFonts w:ascii="Calibri" w:hAnsi="Calibri" w:cs="Calibri"/>
          <w:sz w:val="22"/>
          <w:szCs w:val="22"/>
        </w:rPr>
        <w:t>studien</w:t>
      </w:r>
      <w:r w:rsidR="00BC03CC" w:rsidRPr="00075457">
        <w:rPr>
          <w:rFonts w:ascii="Calibri" w:hAnsi="Calibri" w:cs="Calibri"/>
          <w:sz w:val="22"/>
          <w:szCs w:val="22"/>
        </w:rPr>
        <w:t xml:space="preserve">gänge, sondern </w:t>
      </w:r>
      <w:r w:rsidR="00F406E4" w:rsidRPr="00075457">
        <w:rPr>
          <w:rFonts w:ascii="Calibri" w:hAnsi="Calibri" w:cs="Calibri"/>
          <w:sz w:val="22"/>
          <w:szCs w:val="22"/>
        </w:rPr>
        <w:t xml:space="preserve">auch </w:t>
      </w:r>
      <w:r w:rsidR="00BC03CC" w:rsidRPr="00075457">
        <w:rPr>
          <w:rFonts w:ascii="Calibri" w:hAnsi="Calibri" w:cs="Calibri"/>
          <w:sz w:val="22"/>
          <w:szCs w:val="22"/>
        </w:rPr>
        <w:t>zahlreiche chinesische Studi</w:t>
      </w:r>
      <w:r w:rsidR="00ED1165" w:rsidRPr="00075457">
        <w:rPr>
          <w:rFonts w:ascii="Calibri" w:hAnsi="Calibri" w:cs="Calibri"/>
          <w:sz w:val="22"/>
          <w:szCs w:val="22"/>
        </w:rPr>
        <w:t>erende der Hong Kong University</w:t>
      </w:r>
      <w:r w:rsidR="00BC03CC" w:rsidRPr="00075457">
        <w:rPr>
          <w:rFonts w:ascii="Calibri" w:hAnsi="Calibri" w:cs="Calibri"/>
          <w:sz w:val="22"/>
          <w:szCs w:val="22"/>
        </w:rPr>
        <w:t xml:space="preserve"> </w:t>
      </w:r>
      <w:r w:rsidR="00B2098C" w:rsidRPr="00075457">
        <w:rPr>
          <w:rFonts w:ascii="Calibri" w:hAnsi="Calibri" w:cs="Calibri"/>
          <w:sz w:val="22"/>
          <w:szCs w:val="22"/>
        </w:rPr>
        <w:t>den spannenden Ausführungen der beiden Professoren</w:t>
      </w:r>
      <w:r w:rsidR="00F406E4" w:rsidRPr="00075457">
        <w:rPr>
          <w:rFonts w:ascii="Calibri" w:hAnsi="Calibri" w:cs="Calibri"/>
          <w:sz w:val="22"/>
          <w:szCs w:val="22"/>
        </w:rPr>
        <w:t xml:space="preserve"> folgten</w:t>
      </w:r>
      <w:r w:rsidR="00B2098C" w:rsidRPr="00075457">
        <w:rPr>
          <w:rFonts w:ascii="Calibri" w:hAnsi="Calibri" w:cs="Calibri"/>
          <w:sz w:val="22"/>
          <w:szCs w:val="22"/>
        </w:rPr>
        <w:t xml:space="preserve">. Sie zeigten </w:t>
      </w:r>
      <w:r w:rsidR="007D34C4" w:rsidRPr="00075457">
        <w:rPr>
          <w:rFonts w:ascii="Calibri" w:hAnsi="Calibri" w:cs="Calibri"/>
          <w:sz w:val="22"/>
          <w:szCs w:val="22"/>
        </w:rPr>
        <w:t xml:space="preserve">nicht nur </w:t>
      </w:r>
      <w:proofErr w:type="spellStart"/>
      <w:r w:rsidR="00B2098C" w:rsidRPr="00075457">
        <w:rPr>
          <w:rFonts w:ascii="Calibri" w:hAnsi="Calibri" w:cs="Calibri"/>
          <w:sz w:val="22"/>
          <w:szCs w:val="22"/>
        </w:rPr>
        <w:t>grosses</w:t>
      </w:r>
      <w:proofErr w:type="spellEnd"/>
      <w:r w:rsidR="00B2098C" w:rsidRPr="00075457">
        <w:rPr>
          <w:rFonts w:ascii="Calibri" w:hAnsi="Calibri" w:cs="Calibri"/>
          <w:sz w:val="22"/>
          <w:szCs w:val="22"/>
        </w:rPr>
        <w:t xml:space="preserve"> Interesse</w:t>
      </w:r>
      <w:r w:rsidR="00BC03CC" w:rsidRPr="00075457">
        <w:rPr>
          <w:rFonts w:ascii="Calibri" w:hAnsi="Calibri" w:cs="Calibri"/>
          <w:sz w:val="22"/>
          <w:szCs w:val="22"/>
        </w:rPr>
        <w:t xml:space="preserve"> </w:t>
      </w:r>
      <w:r w:rsidR="00B2098C" w:rsidRPr="00075457">
        <w:rPr>
          <w:rFonts w:ascii="Calibri" w:hAnsi="Calibri" w:cs="Calibri"/>
          <w:sz w:val="22"/>
          <w:szCs w:val="22"/>
        </w:rPr>
        <w:t>an der privatrechtlichen Erfassung der „Token“ und de</w:t>
      </w:r>
      <w:r w:rsidR="007D34C4" w:rsidRPr="00075457">
        <w:rPr>
          <w:rFonts w:ascii="Calibri" w:hAnsi="Calibri" w:cs="Calibri"/>
          <w:sz w:val="22"/>
          <w:szCs w:val="22"/>
        </w:rPr>
        <w:t>n</w:t>
      </w:r>
      <w:r w:rsidR="00B2098C" w:rsidRPr="00075457">
        <w:rPr>
          <w:rFonts w:ascii="Calibri" w:hAnsi="Calibri" w:cs="Calibri"/>
          <w:sz w:val="22"/>
          <w:szCs w:val="22"/>
        </w:rPr>
        <w:t xml:space="preserve"> regulatorischen Aspekte</w:t>
      </w:r>
      <w:r w:rsidR="007D34C4" w:rsidRPr="00075457">
        <w:rPr>
          <w:rFonts w:ascii="Calibri" w:hAnsi="Calibri" w:cs="Calibri"/>
          <w:sz w:val="22"/>
          <w:szCs w:val="22"/>
        </w:rPr>
        <w:t xml:space="preserve">n, sondern grundsätzlich </w:t>
      </w:r>
      <w:r w:rsidR="00BC03CC" w:rsidRPr="00075457">
        <w:rPr>
          <w:rFonts w:ascii="Calibri" w:hAnsi="Calibri" w:cs="Calibri"/>
          <w:sz w:val="22"/>
          <w:szCs w:val="22"/>
        </w:rPr>
        <w:t xml:space="preserve">an der </w:t>
      </w:r>
      <w:r w:rsidR="007D34C4" w:rsidRPr="00075457">
        <w:rPr>
          <w:rFonts w:ascii="Calibri" w:hAnsi="Calibri" w:cs="Calibri"/>
          <w:sz w:val="22"/>
          <w:szCs w:val="22"/>
        </w:rPr>
        <w:t>i</w:t>
      </w:r>
      <w:r w:rsidR="00D730D7" w:rsidRPr="00075457">
        <w:rPr>
          <w:rFonts w:ascii="Calibri" w:hAnsi="Calibri" w:cs="Calibri"/>
          <w:sz w:val="22"/>
          <w:szCs w:val="22"/>
        </w:rPr>
        <w:t>nnovati</w:t>
      </w:r>
      <w:r w:rsidR="007D34C4" w:rsidRPr="00075457">
        <w:rPr>
          <w:rFonts w:ascii="Calibri" w:hAnsi="Calibri" w:cs="Calibri"/>
          <w:sz w:val="22"/>
          <w:szCs w:val="22"/>
        </w:rPr>
        <w:t>ven</w:t>
      </w:r>
      <w:r w:rsidR="00D730D7" w:rsidRPr="00075457">
        <w:rPr>
          <w:rFonts w:ascii="Calibri" w:hAnsi="Calibri" w:cs="Calibri"/>
          <w:sz w:val="22"/>
          <w:szCs w:val="22"/>
        </w:rPr>
        <w:t xml:space="preserve"> </w:t>
      </w:r>
      <w:r w:rsidR="007D34C4" w:rsidRPr="00075457">
        <w:rPr>
          <w:rFonts w:ascii="Calibri" w:hAnsi="Calibri" w:cs="Calibri"/>
          <w:sz w:val="22"/>
          <w:szCs w:val="22"/>
        </w:rPr>
        <w:t xml:space="preserve">Vorreiterrolle und </w:t>
      </w:r>
      <w:r w:rsidR="00BC03CC" w:rsidRPr="00075457">
        <w:rPr>
          <w:rFonts w:ascii="Calibri" w:hAnsi="Calibri" w:cs="Calibri"/>
          <w:sz w:val="22"/>
          <w:szCs w:val="22"/>
        </w:rPr>
        <w:t>Rechtsentwicklung in Liechtenstein.</w:t>
      </w:r>
    </w:p>
    <w:p w14:paraId="6EB9D01A" w14:textId="79329ABF" w:rsidR="00871E96" w:rsidRDefault="00871E96" w:rsidP="00CA6C75">
      <w:pPr>
        <w:jc w:val="both"/>
        <w:rPr>
          <w:rFonts w:ascii="Calibri" w:hAnsi="Calibri" w:cs="Calibri"/>
          <w:b/>
          <w:sz w:val="22"/>
          <w:szCs w:val="22"/>
        </w:rPr>
      </w:pPr>
      <w:r w:rsidRPr="00871E96">
        <w:rPr>
          <w:rFonts w:ascii="Calibri" w:hAnsi="Calibri" w:cs="Calibri"/>
          <w:b/>
          <w:sz w:val="22"/>
          <w:szCs w:val="22"/>
        </w:rPr>
        <w:t>Bild Nr. 20191021_133744</w:t>
      </w:r>
    </w:p>
    <w:p w14:paraId="11BEFA3A" w14:textId="77777777" w:rsidR="00871E96" w:rsidRPr="00075457" w:rsidRDefault="00871E96" w:rsidP="00871E96">
      <w:pPr>
        <w:jc w:val="both"/>
        <w:rPr>
          <w:rFonts w:ascii="Calibri" w:hAnsi="Calibri" w:cs="Calibri"/>
          <w:b/>
          <w:sz w:val="22"/>
          <w:szCs w:val="22"/>
          <w:lang w:val="de-LI"/>
        </w:rPr>
      </w:pPr>
      <w:r w:rsidRPr="00075457">
        <w:rPr>
          <w:rFonts w:ascii="Calibri" w:hAnsi="Calibri" w:cs="Calibri"/>
          <w:b/>
          <w:sz w:val="22"/>
          <w:szCs w:val="22"/>
          <w:lang w:val="de-LI"/>
        </w:rPr>
        <w:t xml:space="preserve">Unter der Moderation von Prof. Noam </w:t>
      </w:r>
      <w:proofErr w:type="spellStart"/>
      <w:r w:rsidRPr="00075457">
        <w:rPr>
          <w:rFonts w:ascii="Calibri" w:hAnsi="Calibri" w:cs="Calibri"/>
          <w:b/>
          <w:sz w:val="22"/>
          <w:szCs w:val="22"/>
          <w:lang w:val="de-LI"/>
        </w:rPr>
        <w:t>Noked</w:t>
      </w:r>
      <w:proofErr w:type="spellEnd"/>
      <w:r w:rsidRPr="00075457">
        <w:rPr>
          <w:rFonts w:ascii="Calibri" w:hAnsi="Calibri" w:cs="Calibri"/>
          <w:b/>
          <w:sz w:val="22"/>
          <w:szCs w:val="22"/>
          <w:lang w:val="de-LI"/>
        </w:rPr>
        <w:t xml:space="preserve"> diskutieren Prof. Dr. Francesco Schurr und Prof. Dr. Nicolas Raschauer das neue liechtensteinische </w:t>
      </w:r>
      <w:proofErr w:type="spellStart"/>
      <w:r w:rsidRPr="00075457">
        <w:rPr>
          <w:rFonts w:ascii="Calibri" w:hAnsi="Calibri" w:cs="Calibri"/>
          <w:b/>
          <w:sz w:val="22"/>
          <w:szCs w:val="22"/>
          <w:lang w:val="de-LI"/>
        </w:rPr>
        <w:t>Blockchain</w:t>
      </w:r>
      <w:proofErr w:type="spellEnd"/>
      <w:r w:rsidRPr="00075457">
        <w:rPr>
          <w:rFonts w:ascii="Calibri" w:hAnsi="Calibri" w:cs="Calibri"/>
          <w:b/>
          <w:sz w:val="22"/>
          <w:szCs w:val="22"/>
          <w:lang w:val="de-LI"/>
        </w:rPr>
        <w:t xml:space="preserve">-Gesetz (TVTG) an der Chinese University </w:t>
      </w:r>
      <w:proofErr w:type="spellStart"/>
      <w:r w:rsidRPr="00075457">
        <w:rPr>
          <w:rFonts w:ascii="Calibri" w:hAnsi="Calibri" w:cs="Calibri"/>
          <w:b/>
          <w:sz w:val="22"/>
          <w:szCs w:val="22"/>
          <w:lang w:val="de-LI"/>
        </w:rPr>
        <w:t>of</w:t>
      </w:r>
      <w:proofErr w:type="spellEnd"/>
      <w:r w:rsidRPr="00075457">
        <w:rPr>
          <w:rFonts w:ascii="Calibri" w:hAnsi="Calibri" w:cs="Calibri"/>
          <w:b/>
          <w:sz w:val="22"/>
          <w:szCs w:val="22"/>
          <w:lang w:val="de-LI"/>
        </w:rPr>
        <w:t xml:space="preserve"> Hong Kong.</w:t>
      </w:r>
    </w:p>
    <w:p w14:paraId="256794AA" w14:textId="77777777" w:rsidR="00871E96" w:rsidRPr="00871E96" w:rsidRDefault="00871E96" w:rsidP="00CA6C75">
      <w:pPr>
        <w:jc w:val="both"/>
        <w:rPr>
          <w:rFonts w:ascii="Calibri" w:hAnsi="Calibri" w:cs="Calibri"/>
          <w:b/>
          <w:sz w:val="22"/>
          <w:szCs w:val="22"/>
          <w:lang w:val="de-LI"/>
        </w:rPr>
      </w:pPr>
    </w:p>
    <w:p w14:paraId="77C9F476" w14:textId="159EE3DE" w:rsidR="00B2098C" w:rsidRDefault="007D34C4" w:rsidP="00F561D6">
      <w:pPr>
        <w:rPr>
          <w:rFonts w:ascii="Calibri" w:hAnsi="Calibri" w:cs="Calibri"/>
          <w:sz w:val="22"/>
          <w:szCs w:val="22"/>
        </w:rPr>
      </w:pPr>
      <w:r w:rsidRPr="00075457">
        <w:rPr>
          <w:rFonts w:ascii="Calibri" w:hAnsi="Calibri" w:cs="Calibri"/>
          <w:sz w:val="22"/>
          <w:szCs w:val="22"/>
        </w:rPr>
        <w:t xml:space="preserve">Im Referat im exklusiven </w:t>
      </w:r>
      <w:proofErr w:type="spellStart"/>
      <w:r w:rsidRPr="00075457">
        <w:rPr>
          <w:rFonts w:ascii="Calibri" w:hAnsi="Calibri" w:cs="Calibri"/>
          <w:sz w:val="22"/>
          <w:szCs w:val="22"/>
        </w:rPr>
        <w:t>Shangri</w:t>
      </w:r>
      <w:proofErr w:type="spellEnd"/>
      <w:r w:rsidRPr="00075457">
        <w:rPr>
          <w:rFonts w:ascii="Calibri" w:hAnsi="Calibri" w:cs="Calibri"/>
          <w:sz w:val="22"/>
          <w:szCs w:val="22"/>
        </w:rPr>
        <w:t>-La Hotel führte</w:t>
      </w:r>
      <w:r w:rsidR="0083343A" w:rsidRPr="00075457">
        <w:rPr>
          <w:rFonts w:ascii="Calibri" w:hAnsi="Calibri" w:cs="Calibri"/>
          <w:sz w:val="22"/>
          <w:szCs w:val="22"/>
        </w:rPr>
        <w:t xml:space="preserve"> William </w:t>
      </w:r>
      <w:proofErr w:type="spellStart"/>
      <w:r w:rsidR="0083343A" w:rsidRPr="00075457">
        <w:rPr>
          <w:rFonts w:ascii="Calibri" w:hAnsi="Calibri" w:cs="Calibri"/>
          <w:sz w:val="22"/>
          <w:szCs w:val="22"/>
        </w:rPr>
        <w:t>Ahern</w:t>
      </w:r>
      <w:proofErr w:type="spellEnd"/>
      <w:r w:rsidR="0083343A" w:rsidRPr="00075457">
        <w:rPr>
          <w:rFonts w:ascii="Calibri" w:hAnsi="Calibri" w:cs="Calibri"/>
          <w:sz w:val="22"/>
          <w:szCs w:val="22"/>
        </w:rPr>
        <w:t xml:space="preserve">, Family Capital </w:t>
      </w:r>
      <w:proofErr w:type="spellStart"/>
      <w:r w:rsidR="0083343A" w:rsidRPr="00075457">
        <w:rPr>
          <w:rFonts w:ascii="Calibri" w:hAnsi="Calibri" w:cs="Calibri"/>
          <w:sz w:val="22"/>
          <w:szCs w:val="22"/>
        </w:rPr>
        <w:t>Conservation</w:t>
      </w:r>
      <w:proofErr w:type="spellEnd"/>
      <w:r w:rsidR="0083343A" w:rsidRPr="00075457">
        <w:rPr>
          <w:rFonts w:ascii="Calibri" w:hAnsi="Calibri" w:cs="Calibri"/>
          <w:sz w:val="22"/>
          <w:szCs w:val="22"/>
        </w:rPr>
        <w:t xml:space="preserve"> Limited, zurück in die Vergangenheit und bot spannende Einblicke in die Geschichte </w:t>
      </w:r>
      <w:r w:rsidRPr="00075457">
        <w:rPr>
          <w:rFonts w:ascii="Calibri" w:hAnsi="Calibri" w:cs="Calibri"/>
          <w:sz w:val="22"/>
          <w:szCs w:val="22"/>
        </w:rPr>
        <w:t>Hong Kongs als eine Trust Jurisdiktion</w:t>
      </w:r>
      <w:r w:rsidR="0083343A" w:rsidRPr="00075457">
        <w:rPr>
          <w:rFonts w:ascii="Calibri" w:hAnsi="Calibri" w:cs="Calibri"/>
          <w:sz w:val="22"/>
          <w:szCs w:val="22"/>
        </w:rPr>
        <w:t xml:space="preserve">. </w:t>
      </w:r>
      <w:r w:rsidR="00F561D6" w:rsidRPr="00075457">
        <w:rPr>
          <w:rFonts w:ascii="Calibri" w:hAnsi="Calibri" w:cs="Calibri"/>
          <w:sz w:val="22"/>
          <w:szCs w:val="22"/>
        </w:rPr>
        <w:t xml:space="preserve">Im Anschluss und zum Ausklang des ersten Tages wurden die Studierenden des Executive Master </w:t>
      </w:r>
      <w:proofErr w:type="spellStart"/>
      <w:r w:rsidR="00F561D6" w:rsidRPr="00075457">
        <w:rPr>
          <w:rFonts w:ascii="Calibri" w:hAnsi="Calibri" w:cs="Calibri"/>
          <w:sz w:val="22"/>
          <w:szCs w:val="22"/>
        </w:rPr>
        <w:t>of</w:t>
      </w:r>
      <w:proofErr w:type="spellEnd"/>
      <w:r w:rsidR="00F561D6" w:rsidRPr="00075457">
        <w:rPr>
          <w:rFonts w:ascii="Calibri" w:hAnsi="Calibri" w:cs="Calibri"/>
          <w:sz w:val="22"/>
          <w:szCs w:val="22"/>
        </w:rPr>
        <w:t xml:space="preserve"> Laws (LL.M.) im Gesellschafts-, Stiftungs- und Trustrecht</w:t>
      </w:r>
      <w:r w:rsidR="00ED1165" w:rsidRPr="00075457">
        <w:rPr>
          <w:rFonts w:ascii="Calibri" w:hAnsi="Calibri" w:cs="Calibri"/>
          <w:sz w:val="22"/>
          <w:szCs w:val="22"/>
        </w:rPr>
        <w:t xml:space="preserve"> </w:t>
      </w:r>
      <w:r w:rsidR="00F561D6" w:rsidRPr="00075457">
        <w:rPr>
          <w:rFonts w:ascii="Calibri" w:hAnsi="Calibri" w:cs="Calibri"/>
          <w:sz w:val="22"/>
          <w:szCs w:val="22"/>
        </w:rPr>
        <w:t xml:space="preserve">zu </w:t>
      </w:r>
      <w:r w:rsidR="00ED1165" w:rsidRPr="00075457">
        <w:rPr>
          <w:rFonts w:ascii="Calibri" w:hAnsi="Calibri" w:cs="Calibri"/>
          <w:sz w:val="22"/>
          <w:szCs w:val="22"/>
        </w:rPr>
        <w:t xml:space="preserve">einem </w:t>
      </w:r>
      <w:proofErr w:type="spellStart"/>
      <w:r w:rsidR="00ED1165" w:rsidRPr="00075457">
        <w:rPr>
          <w:rFonts w:ascii="Calibri" w:hAnsi="Calibri" w:cs="Calibri"/>
          <w:sz w:val="22"/>
          <w:szCs w:val="22"/>
        </w:rPr>
        <w:t>Apé</w:t>
      </w:r>
      <w:r w:rsidR="0083343A" w:rsidRPr="00075457">
        <w:rPr>
          <w:rFonts w:ascii="Calibri" w:hAnsi="Calibri" w:cs="Calibri"/>
          <w:sz w:val="22"/>
          <w:szCs w:val="22"/>
        </w:rPr>
        <w:t>ro</w:t>
      </w:r>
      <w:proofErr w:type="spellEnd"/>
      <w:r w:rsidR="0083343A" w:rsidRPr="00075457">
        <w:rPr>
          <w:rFonts w:ascii="Calibri" w:hAnsi="Calibri" w:cs="Calibri"/>
          <w:sz w:val="22"/>
          <w:szCs w:val="22"/>
        </w:rPr>
        <w:t xml:space="preserve"> in eine der </w:t>
      </w:r>
      <w:proofErr w:type="spellStart"/>
      <w:r w:rsidR="0083343A" w:rsidRPr="00075457">
        <w:rPr>
          <w:rFonts w:ascii="Calibri" w:hAnsi="Calibri" w:cs="Calibri"/>
          <w:sz w:val="22"/>
          <w:szCs w:val="22"/>
        </w:rPr>
        <w:t>grössten</w:t>
      </w:r>
      <w:proofErr w:type="spellEnd"/>
      <w:r w:rsidR="0083343A" w:rsidRPr="00075457">
        <w:rPr>
          <w:rFonts w:ascii="Calibri" w:hAnsi="Calibri" w:cs="Calibri"/>
          <w:sz w:val="22"/>
          <w:szCs w:val="22"/>
        </w:rPr>
        <w:t xml:space="preserve"> Kanzleien Hongkongs, Des </w:t>
      </w:r>
      <w:proofErr w:type="spellStart"/>
      <w:r w:rsidR="0083343A" w:rsidRPr="00075457">
        <w:rPr>
          <w:rFonts w:ascii="Calibri" w:hAnsi="Calibri" w:cs="Calibri"/>
          <w:sz w:val="22"/>
          <w:szCs w:val="22"/>
        </w:rPr>
        <w:t>Voeux</w:t>
      </w:r>
      <w:proofErr w:type="spellEnd"/>
      <w:r w:rsidR="0083343A" w:rsidRPr="00075457">
        <w:rPr>
          <w:rFonts w:ascii="Calibri" w:hAnsi="Calibri" w:cs="Calibri"/>
          <w:sz w:val="22"/>
          <w:szCs w:val="22"/>
        </w:rPr>
        <w:t xml:space="preserve"> Chambers</w:t>
      </w:r>
      <w:r w:rsidR="00F561D6" w:rsidRPr="00075457">
        <w:rPr>
          <w:rFonts w:ascii="Calibri" w:hAnsi="Calibri" w:cs="Calibri"/>
          <w:sz w:val="22"/>
          <w:szCs w:val="22"/>
        </w:rPr>
        <w:t>, geladen, welchen die Studierenden zum Gedankenaustausch und Netzwerken nutzen konnten.</w:t>
      </w:r>
      <w:r w:rsidR="000743F9" w:rsidRPr="00075457">
        <w:rPr>
          <w:rFonts w:ascii="Calibri" w:hAnsi="Calibri" w:cs="Calibri"/>
          <w:sz w:val="22"/>
          <w:szCs w:val="22"/>
        </w:rPr>
        <w:t xml:space="preserve"> </w:t>
      </w:r>
    </w:p>
    <w:p w14:paraId="0B986A1C" w14:textId="089A2A52" w:rsidR="00871E96" w:rsidRPr="00871E96" w:rsidRDefault="00871E96" w:rsidP="00F561D6">
      <w:pPr>
        <w:rPr>
          <w:rFonts w:ascii="Calibri" w:hAnsi="Calibri" w:cs="Calibri"/>
          <w:b/>
          <w:sz w:val="22"/>
          <w:szCs w:val="22"/>
        </w:rPr>
      </w:pPr>
      <w:r w:rsidRPr="00871E96">
        <w:rPr>
          <w:rFonts w:ascii="Calibri" w:hAnsi="Calibri" w:cs="Calibri"/>
          <w:b/>
          <w:sz w:val="22"/>
          <w:szCs w:val="22"/>
        </w:rPr>
        <w:t>Bild Nr. 20191021_202449</w:t>
      </w:r>
    </w:p>
    <w:p w14:paraId="108C67F7" w14:textId="77777777" w:rsidR="00871E96" w:rsidRPr="00075457" w:rsidRDefault="00871E96" w:rsidP="00871E96">
      <w:pPr>
        <w:jc w:val="both"/>
        <w:rPr>
          <w:rFonts w:ascii="Calibri" w:hAnsi="Calibri" w:cs="Calibri"/>
          <w:b/>
          <w:sz w:val="22"/>
          <w:szCs w:val="22"/>
        </w:rPr>
      </w:pPr>
      <w:r w:rsidRPr="00075457">
        <w:rPr>
          <w:rFonts w:ascii="Calibri" w:hAnsi="Calibri" w:cs="Calibri"/>
          <w:b/>
          <w:sz w:val="22"/>
          <w:szCs w:val="22"/>
        </w:rPr>
        <w:t xml:space="preserve">Studierende des LL.M. im Gesellschafts-, Stiftungs- und Trustrecht mit Vertretern der Kanzlei Des </w:t>
      </w:r>
      <w:proofErr w:type="spellStart"/>
      <w:r w:rsidRPr="00075457">
        <w:rPr>
          <w:rFonts w:ascii="Calibri" w:hAnsi="Calibri" w:cs="Calibri"/>
          <w:b/>
          <w:sz w:val="22"/>
          <w:szCs w:val="22"/>
        </w:rPr>
        <w:t>Voeux</w:t>
      </w:r>
      <w:proofErr w:type="spellEnd"/>
      <w:r w:rsidRPr="00075457">
        <w:rPr>
          <w:rFonts w:ascii="Calibri" w:hAnsi="Calibri" w:cs="Calibri"/>
          <w:b/>
          <w:sz w:val="22"/>
          <w:szCs w:val="22"/>
        </w:rPr>
        <w:t xml:space="preserve"> Chambers, Hong Kong.</w:t>
      </w:r>
    </w:p>
    <w:p w14:paraId="0BD9F192" w14:textId="757D2773" w:rsidR="00ED1165" w:rsidRPr="00075457" w:rsidRDefault="00ED1165" w:rsidP="00F561D6">
      <w:pPr>
        <w:rPr>
          <w:rFonts w:ascii="Calibri" w:hAnsi="Calibri" w:cs="Calibri"/>
          <w:sz w:val="22"/>
          <w:szCs w:val="22"/>
        </w:rPr>
      </w:pPr>
    </w:p>
    <w:p w14:paraId="75046905" w14:textId="66DC1760" w:rsidR="00F911FF" w:rsidRPr="00075457" w:rsidRDefault="00677923" w:rsidP="00F561D6">
      <w:pPr>
        <w:jc w:val="both"/>
        <w:rPr>
          <w:rFonts w:ascii="Calibri" w:hAnsi="Calibri" w:cs="Calibri"/>
          <w:sz w:val="22"/>
          <w:szCs w:val="22"/>
        </w:rPr>
      </w:pPr>
      <w:r w:rsidRPr="00075457">
        <w:rPr>
          <w:rFonts w:ascii="Calibri" w:hAnsi="Calibri" w:cs="Calibri"/>
          <w:sz w:val="22"/>
          <w:szCs w:val="22"/>
          <w:lang w:val="de-LI"/>
        </w:rPr>
        <w:t>Der nächste Tag in Hong Kong startete mit einem</w:t>
      </w:r>
      <w:r w:rsidR="0015679F" w:rsidRPr="00075457">
        <w:rPr>
          <w:rFonts w:ascii="Calibri" w:hAnsi="Calibri" w:cs="Calibri"/>
          <w:sz w:val="22"/>
          <w:szCs w:val="22"/>
          <w:lang w:val="de-LI"/>
        </w:rPr>
        <w:t xml:space="preserve"> gemeinsamen</w:t>
      </w:r>
      <w:r w:rsidRPr="00075457">
        <w:rPr>
          <w:rFonts w:ascii="Calibri" w:hAnsi="Calibri" w:cs="Calibri"/>
          <w:sz w:val="22"/>
          <w:szCs w:val="22"/>
          <w:lang w:val="de-LI"/>
        </w:rPr>
        <w:t xml:space="preserve"> Vortrag von </w:t>
      </w:r>
      <w:r w:rsidR="00F94280" w:rsidRPr="00075457">
        <w:rPr>
          <w:rFonts w:ascii="Calibri" w:hAnsi="Calibri" w:cs="Calibri"/>
          <w:sz w:val="22"/>
          <w:szCs w:val="22"/>
          <w:lang w:val="de-LI"/>
        </w:rPr>
        <w:t xml:space="preserve">Prof. </w:t>
      </w:r>
      <w:r w:rsidR="00B2098C" w:rsidRPr="00075457">
        <w:rPr>
          <w:rFonts w:ascii="Calibri" w:hAnsi="Calibri" w:cs="Calibri"/>
          <w:sz w:val="22"/>
          <w:szCs w:val="22"/>
          <w:lang w:val="de-LI"/>
        </w:rPr>
        <w:t>Steven Gallagher,</w:t>
      </w:r>
      <w:r w:rsidR="00F94280" w:rsidRPr="00075457">
        <w:rPr>
          <w:rFonts w:ascii="Calibri" w:hAnsi="Calibri" w:cs="Calibri"/>
          <w:sz w:val="22"/>
          <w:szCs w:val="22"/>
          <w:lang w:val="de-LI"/>
        </w:rPr>
        <w:t xml:space="preserve"> Elliot Fung und Prof. Noam </w:t>
      </w:r>
      <w:proofErr w:type="spellStart"/>
      <w:r w:rsidR="00F94280" w:rsidRPr="00075457">
        <w:rPr>
          <w:rFonts w:ascii="Calibri" w:hAnsi="Calibri" w:cs="Calibri"/>
          <w:sz w:val="22"/>
          <w:szCs w:val="22"/>
          <w:lang w:val="de-LI"/>
        </w:rPr>
        <w:t>Noked</w:t>
      </w:r>
      <w:proofErr w:type="spellEnd"/>
      <w:r w:rsidR="00F94280" w:rsidRPr="00075457">
        <w:rPr>
          <w:rFonts w:ascii="Calibri" w:hAnsi="Calibri" w:cs="Calibri"/>
          <w:sz w:val="22"/>
          <w:szCs w:val="22"/>
          <w:lang w:val="de-LI"/>
        </w:rPr>
        <w:t>,</w:t>
      </w:r>
      <w:r w:rsidR="00B2098C" w:rsidRPr="00075457">
        <w:rPr>
          <w:rFonts w:ascii="Calibri" w:hAnsi="Calibri" w:cs="Calibri"/>
          <w:sz w:val="22"/>
          <w:szCs w:val="22"/>
          <w:lang w:val="de-LI"/>
        </w:rPr>
        <w:t xml:space="preserve"> </w:t>
      </w:r>
      <w:r w:rsidR="00F4661C" w:rsidRPr="00075457">
        <w:rPr>
          <w:rFonts w:ascii="Calibri" w:hAnsi="Calibri" w:cs="Calibri"/>
          <w:sz w:val="22"/>
          <w:szCs w:val="22"/>
          <w:lang w:val="de-LI"/>
        </w:rPr>
        <w:t>Chinese</w:t>
      </w:r>
      <w:r w:rsidR="00B2098C" w:rsidRPr="00075457">
        <w:rPr>
          <w:rFonts w:ascii="Calibri" w:hAnsi="Calibri" w:cs="Calibri"/>
          <w:sz w:val="22"/>
          <w:szCs w:val="22"/>
          <w:lang w:val="de-LI"/>
        </w:rPr>
        <w:t xml:space="preserve"> University </w:t>
      </w:r>
      <w:proofErr w:type="spellStart"/>
      <w:r w:rsidR="00B2098C" w:rsidRPr="00075457">
        <w:rPr>
          <w:rFonts w:ascii="Calibri" w:hAnsi="Calibri" w:cs="Calibri"/>
          <w:sz w:val="22"/>
          <w:szCs w:val="22"/>
          <w:lang w:val="de-LI"/>
        </w:rPr>
        <w:t>of</w:t>
      </w:r>
      <w:proofErr w:type="spellEnd"/>
      <w:r w:rsidR="00B2098C" w:rsidRPr="00075457">
        <w:rPr>
          <w:rFonts w:ascii="Calibri" w:hAnsi="Calibri" w:cs="Calibri"/>
          <w:sz w:val="22"/>
          <w:szCs w:val="22"/>
          <w:lang w:val="de-LI"/>
        </w:rPr>
        <w:t xml:space="preserve"> Hong Kon</w:t>
      </w:r>
      <w:r w:rsidRPr="00075457">
        <w:rPr>
          <w:rFonts w:ascii="Calibri" w:hAnsi="Calibri" w:cs="Calibri"/>
          <w:sz w:val="22"/>
          <w:szCs w:val="22"/>
          <w:lang w:val="de-LI"/>
        </w:rPr>
        <w:t>g, zum Thema „</w:t>
      </w:r>
      <w:r w:rsidR="00F94280" w:rsidRPr="00075457">
        <w:rPr>
          <w:rFonts w:ascii="Calibri" w:hAnsi="Calibri" w:cs="Calibri"/>
          <w:sz w:val="22"/>
          <w:szCs w:val="22"/>
          <w:lang w:val="de-LI"/>
        </w:rPr>
        <w:t xml:space="preserve">Hong Kong Trust Law: </w:t>
      </w:r>
      <w:proofErr w:type="spellStart"/>
      <w:r w:rsidR="00F94280" w:rsidRPr="00075457">
        <w:rPr>
          <w:rFonts w:ascii="Calibri" w:hAnsi="Calibri" w:cs="Calibri"/>
          <w:sz w:val="22"/>
          <w:szCs w:val="22"/>
          <w:lang w:val="de-LI"/>
        </w:rPr>
        <w:t>Legislation</w:t>
      </w:r>
      <w:proofErr w:type="spellEnd"/>
      <w:r w:rsidR="00F94280" w:rsidRPr="00075457">
        <w:rPr>
          <w:rFonts w:ascii="Calibri" w:hAnsi="Calibri" w:cs="Calibri"/>
          <w:sz w:val="22"/>
          <w:szCs w:val="22"/>
          <w:lang w:val="de-LI"/>
        </w:rPr>
        <w:t xml:space="preserve"> </w:t>
      </w:r>
      <w:proofErr w:type="spellStart"/>
      <w:r w:rsidR="00F94280" w:rsidRPr="00075457">
        <w:rPr>
          <w:rFonts w:ascii="Calibri" w:hAnsi="Calibri" w:cs="Calibri"/>
          <w:sz w:val="22"/>
          <w:szCs w:val="22"/>
          <w:lang w:val="de-LI"/>
        </w:rPr>
        <w:t>and</w:t>
      </w:r>
      <w:proofErr w:type="spellEnd"/>
      <w:r w:rsidRPr="00075457">
        <w:rPr>
          <w:rFonts w:ascii="Calibri" w:hAnsi="Calibri" w:cs="Calibri"/>
          <w:sz w:val="22"/>
          <w:szCs w:val="22"/>
          <w:lang w:val="de-LI"/>
        </w:rPr>
        <w:t xml:space="preserve"> Cases“</w:t>
      </w:r>
      <w:r w:rsidR="00B2098C" w:rsidRPr="00075457">
        <w:rPr>
          <w:rFonts w:ascii="Calibri" w:hAnsi="Calibri" w:cs="Calibri"/>
          <w:sz w:val="22"/>
          <w:szCs w:val="22"/>
          <w:lang w:val="de-LI"/>
        </w:rPr>
        <w:t xml:space="preserve">. </w:t>
      </w:r>
      <w:r w:rsidRPr="00075457">
        <w:rPr>
          <w:rFonts w:ascii="Calibri" w:hAnsi="Calibri" w:cs="Calibri"/>
          <w:sz w:val="22"/>
          <w:szCs w:val="22"/>
        </w:rPr>
        <w:t xml:space="preserve">Nach diesem spannenden </w:t>
      </w:r>
      <w:r w:rsidR="00B2098C" w:rsidRPr="00075457">
        <w:rPr>
          <w:rFonts w:ascii="Calibri" w:hAnsi="Calibri" w:cs="Calibri"/>
          <w:sz w:val="22"/>
          <w:szCs w:val="22"/>
        </w:rPr>
        <w:t>Überblick über die aktuelle Rechtsprechung</w:t>
      </w:r>
      <w:r w:rsidR="00E851FD" w:rsidRPr="00075457">
        <w:rPr>
          <w:rFonts w:ascii="Calibri" w:hAnsi="Calibri" w:cs="Calibri"/>
          <w:sz w:val="22"/>
          <w:szCs w:val="22"/>
        </w:rPr>
        <w:t xml:space="preserve"> und Gesetzgebung</w:t>
      </w:r>
      <w:r w:rsidR="00B2098C" w:rsidRPr="00075457">
        <w:rPr>
          <w:rFonts w:ascii="Calibri" w:hAnsi="Calibri" w:cs="Calibri"/>
          <w:sz w:val="22"/>
          <w:szCs w:val="22"/>
        </w:rPr>
        <w:t xml:space="preserve"> im Trust Law</w:t>
      </w:r>
      <w:r w:rsidR="00BA7C0A" w:rsidRPr="00075457">
        <w:rPr>
          <w:rFonts w:ascii="Calibri" w:hAnsi="Calibri" w:cs="Calibri"/>
          <w:sz w:val="22"/>
          <w:szCs w:val="22"/>
        </w:rPr>
        <w:t xml:space="preserve"> erwarteten die Studierende</w:t>
      </w:r>
      <w:r w:rsidR="00ED1165" w:rsidRPr="00075457">
        <w:rPr>
          <w:rFonts w:ascii="Calibri" w:hAnsi="Calibri" w:cs="Calibri"/>
          <w:sz w:val="22"/>
          <w:szCs w:val="22"/>
        </w:rPr>
        <w:t>n</w:t>
      </w:r>
      <w:r w:rsidR="00BA7C0A" w:rsidRPr="00075457">
        <w:rPr>
          <w:rFonts w:ascii="Calibri" w:hAnsi="Calibri" w:cs="Calibri"/>
          <w:sz w:val="22"/>
          <w:szCs w:val="22"/>
        </w:rPr>
        <w:t xml:space="preserve"> weitere Vorträge bei Bryan Cave Leighton </w:t>
      </w:r>
      <w:proofErr w:type="spellStart"/>
      <w:r w:rsidR="00BA7C0A" w:rsidRPr="00075457">
        <w:rPr>
          <w:rFonts w:ascii="Calibri" w:hAnsi="Calibri" w:cs="Calibri"/>
          <w:sz w:val="22"/>
          <w:szCs w:val="22"/>
        </w:rPr>
        <w:t>Paisner</w:t>
      </w:r>
      <w:proofErr w:type="spellEnd"/>
      <w:r w:rsidR="00BA7C0A" w:rsidRPr="00075457">
        <w:rPr>
          <w:rFonts w:ascii="Calibri" w:hAnsi="Calibri" w:cs="Calibri"/>
          <w:sz w:val="22"/>
          <w:szCs w:val="22"/>
        </w:rPr>
        <w:t xml:space="preserve"> und </w:t>
      </w:r>
      <w:proofErr w:type="spellStart"/>
      <w:r w:rsidR="00BA7C0A" w:rsidRPr="00075457">
        <w:rPr>
          <w:rFonts w:ascii="Calibri" w:hAnsi="Calibri" w:cs="Calibri"/>
          <w:sz w:val="22"/>
          <w:szCs w:val="22"/>
        </w:rPr>
        <w:t>Deacons</w:t>
      </w:r>
      <w:proofErr w:type="spellEnd"/>
      <w:r w:rsidR="00BA7C0A" w:rsidRPr="00075457">
        <w:rPr>
          <w:rFonts w:ascii="Calibri" w:hAnsi="Calibri" w:cs="Calibri"/>
          <w:sz w:val="22"/>
          <w:szCs w:val="22"/>
        </w:rPr>
        <w:t>.</w:t>
      </w:r>
      <w:r w:rsidR="00256CF9" w:rsidRPr="00075457">
        <w:rPr>
          <w:rFonts w:ascii="Calibri" w:hAnsi="Calibri" w:cs="Calibri"/>
          <w:sz w:val="22"/>
          <w:szCs w:val="22"/>
        </w:rPr>
        <w:t xml:space="preserve"> </w:t>
      </w:r>
      <w:r w:rsidR="00ED1165" w:rsidRPr="00075457">
        <w:rPr>
          <w:rFonts w:ascii="Calibri" w:hAnsi="Calibri" w:cs="Calibri"/>
          <w:sz w:val="22"/>
          <w:szCs w:val="22"/>
        </w:rPr>
        <w:t>Im Anschluss</w:t>
      </w:r>
      <w:r w:rsidR="00BA7C0A" w:rsidRPr="00075457">
        <w:rPr>
          <w:rFonts w:ascii="Calibri" w:hAnsi="Calibri" w:cs="Calibri"/>
          <w:sz w:val="22"/>
          <w:szCs w:val="22"/>
        </w:rPr>
        <w:t xml:space="preserve"> </w:t>
      </w:r>
      <w:r w:rsidR="00ED1165" w:rsidRPr="00075457">
        <w:rPr>
          <w:rFonts w:ascii="Calibri" w:hAnsi="Calibri" w:cs="Calibri"/>
          <w:sz w:val="22"/>
          <w:szCs w:val="22"/>
        </w:rPr>
        <w:t>konnten</w:t>
      </w:r>
      <w:r w:rsidR="00F561D6" w:rsidRPr="00075457">
        <w:rPr>
          <w:rFonts w:ascii="Calibri" w:hAnsi="Calibri" w:cs="Calibri"/>
          <w:sz w:val="22"/>
          <w:szCs w:val="22"/>
        </w:rPr>
        <w:t xml:space="preserve"> </w:t>
      </w:r>
      <w:r w:rsidR="00BA7C0A" w:rsidRPr="00075457">
        <w:rPr>
          <w:rFonts w:ascii="Calibri" w:hAnsi="Calibri" w:cs="Calibri"/>
          <w:sz w:val="22"/>
          <w:szCs w:val="22"/>
        </w:rPr>
        <w:t>die</w:t>
      </w:r>
      <w:r w:rsidR="00F911FF" w:rsidRPr="00075457">
        <w:rPr>
          <w:rFonts w:ascii="Calibri" w:hAnsi="Calibri" w:cs="Calibri"/>
          <w:sz w:val="22"/>
          <w:szCs w:val="22"/>
        </w:rPr>
        <w:t xml:space="preserve"> nächsten Nachmittags</w:t>
      </w:r>
      <w:r w:rsidR="00ED1165" w:rsidRPr="00075457">
        <w:rPr>
          <w:rFonts w:ascii="Calibri" w:hAnsi="Calibri" w:cs="Calibri"/>
          <w:sz w:val="22"/>
          <w:szCs w:val="22"/>
        </w:rPr>
        <w:t>s</w:t>
      </w:r>
      <w:r w:rsidR="00F911FF" w:rsidRPr="00075457">
        <w:rPr>
          <w:rFonts w:ascii="Calibri" w:hAnsi="Calibri" w:cs="Calibri"/>
          <w:sz w:val="22"/>
          <w:szCs w:val="22"/>
        </w:rPr>
        <w:t>tunden</w:t>
      </w:r>
      <w:r w:rsidR="00F561D6" w:rsidRPr="00075457">
        <w:rPr>
          <w:rFonts w:ascii="Calibri" w:hAnsi="Calibri" w:cs="Calibri"/>
          <w:sz w:val="22"/>
          <w:szCs w:val="22"/>
        </w:rPr>
        <w:t xml:space="preserve"> in der pulsierenden Stadt </w:t>
      </w:r>
      <w:r w:rsidR="00ED1165" w:rsidRPr="00075457">
        <w:rPr>
          <w:rFonts w:ascii="Calibri" w:hAnsi="Calibri" w:cs="Calibri"/>
          <w:sz w:val="22"/>
          <w:szCs w:val="22"/>
        </w:rPr>
        <w:t>genossen werden</w:t>
      </w:r>
      <w:r w:rsidR="00F911FF" w:rsidRPr="00075457">
        <w:rPr>
          <w:rFonts w:ascii="Calibri" w:hAnsi="Calibri" w:cs="Calibri"/>
          <w:sz w:val="22"/>
          <w:szCs w:val="22"/>
        </w:rPr>
        <w:t xml:space="preserve">, bevor am Abend </w:t>
      </w:r>
      <w:r w:rsidR="00ED1165" w:rsidRPr="00075457">
        <w:rPr>
          <w:rFonts w:ascii="Calibri" w:hAnsi="Calibri" w:cs="Calibri"/>
          <w:sz w:val="22"/>
          <w:szCs w:val="22"/>
        </w:rPr>
        <w:t>ein Besuch bei</w:t>
      </w:r>
      <w:r w:rsidR="00F911FF" w:rsidRPr="00075457">
        <w:rPr>
          <w:rFonts w:ascii="Calibri" w:hAnsi="Calibri" w:cs="Calibri"/>
          <w:sz w:val="22"/>
          <w:szCs w:val="22"/>
        </w:rPr>
        <w:t xml:space="preserve"> der LGT Bank zu einem Vortrag und einem Dinner im Bowen </w:t>
      </w:r>
      <w:proofErr w:type="spellStart"/>
      <w:r w:rsidR="00F911FF" w:rsidRPr="00075457">
        <w:rPr>
          <w:rFonts w:ascii="Calibri" w:hAnsi="Calibri" w:cs="Calibri"/>
          <w:sz w:val="22"/>
          <w:szCs w:val="22"/>
        </w:rPr>
        <w:t>Room</w:t>
      </w:r>
      <w:proofErr w:type="spellEnd"/>
      <w:r w:rsidR="00F911FF" w:rsidRPr="00075457">
        <w:rPr>
          <w:rFonts w:ascii="Calibri" w:hAnsi="Calibri" w:cs="Calibri"/>
          <w:sz w:val="22"/>
          <w:szCs w:val="22"/>
        </w:rPr>
        <w:t xml:space="preserve"> des Conrad Hotels </w:t>
      </w:r>
      <w:r w:rsidR="00ED1165" w:rsidRPr="00075457">
        <w:rPr>
          <w:rFonts w:ascii="Calibri" w:hAnsi="Calibri" w:cs="Calibri"/>
          <w:sz w:val="22"/>
          <w:szCs w:val="22"/>
        </w:rPr>
        <w:t>anstand</w:t>
      </w:r>
      <w:r w:rsidR="00F911FF" w:rsidRPr="00075457">
        <w:rPr>
          <w:rFonts w:ascii="Calibri" w:hAnsi="Calibri" w:cs="Calibri"/>
          <w:sz w:val="22"/>
          <w:szCs w:val="22"/>
        </w:rPr>
        <w:t>.</w:t>
      </w:r>
    </w:p>
    <w:p w14:paraId="04571862" w14:textId="60B547B2" w:rsidR="00F31986" w:rsidRPr="00871E96" w:rsidRDefault="00871E96" w:rsidP="00CA6C75">
      <w:pPr>
        <w:jc w:val="both"/>
        <w:rPr>
          <w:rFonts w:ascii="Calibri" w:hAnsi="Calibri" w:cs="Calibri"/>
          <w:b/>
          <w:sz w:val="22"/>
          <w:szCs w:val="22"/>
        </w:rPr>
      </w:pPr>
      <w:r w:rsidRPr="00871E96">
        <w:rPr>
          <w:rFonts w:ascii="Calibri" w:hAnsi="Calibri" w:cs="Calibri"/>
          <w:b/>
          <w:sz w:val="22"/>
          <w:szCs w:val="22"/>
        </w:rPr>
        <w:t>Bild Nr. 20191022195300</w:t>
      </w:r>
    </w:p>
    <w:p w14:paraId="1832D915" w14:textId="77777777" w:rsidR="00871E96" w:rsidRPr="00075457" w:rsidRDefault="00871E96" w:rsidP="00871E96">
      <w:pPr>
        <w:jc w:val="both"/>
        <w:rPr>
          <w:rFonts w:ascii="Calibri" w:hAnsi="Calibri" w:cs="Calibri"/>
          <w:b/>
          <w:sz w:val="22"/>
          <w:szCs w:val="22"/>
        </w:rPr>
      </w:pPr>
      <w:r w:rsidRPr="00075457">
        <w:rPr>
          <w:rFonts w:ascii="Calibri" w:hAnsi="Calibri" w:cs="Calibri"/>
          <w:b/>
          <w:sz w:val="22"/>
          <w:szCs w:val="22"/>
        </w:rPr>
        <w:t xml:space="preserve">Studierende des LL.M. im Gesellschafts-, Stiftungs- und Trustrecht mit Prof. Steven Gallagher, Elliot Fung und Prof. Noam </w:t>
      </w:r>
      <w:proofErr w:type="spellStart"/>
      <w:r w:rsidRPr="00075457">
        <w:rPr>
          <w:rFonts w:ascii="Calibri" w:hAnsi="Calibri" w:cs="Calibri"/>
          <w:b/>
          <w:sz w:val="22"/>
          <w:szCs w:val="22"/>
        </w:rPr>
        <w:t>Noked</w:t>
      </w:r>
      <w:proofErr w:type="spellEnd"/>
      <w:r w:rsidRPr="00075457">
        <w:rPr>
          <w:rFonts w:ascii="Calibri" w:hAnsi="Calibri" w:cs="Calibri"/>
          <w:b/>
          <w:sz w:val="22"/>
          <w:szCs w:val="22"/>
        </w:rPr>
        <w:t xml:space="preserve">, Chinese University </w:t>
      </w:r>
      <w:proofErr w:type="spellStart"/>
      <w:r w:rsidRPr="00075457">
        <w:rPr>
          <w:rFonts w:ascii="Calibri" w:hAnsi="Calibri" w:cs="Calibri"/>
          <w:b/>
          <w:sz w:val="22"/>
          <w:szCs w:val="22"/>
        </w:rPr>
        <w:t>of</w:t>
      </w:r>
      <w:proofErr w:type="spellEnd"/>
      <w:r w:rsidRPr="00075457">
        <w:rPr>
          <w:rFonts w:ascii="Calibri" w:hAnsi="Calibri" w:cs="Calibri"/>
          <w:b/>
          <w:sz w:val="22"/>
          <w:szCs w:val="22"/>
        </w:rPr>
        <w:t xml:space="preserve"> Hong Kong</w:t>
      </w:r>
    </w:p>
    <w:p w14:paraId="5F9DADAE" w14:textId="3DA836C5" w:rsidR="00535CCB" w:rsidRDefault="00535CCB">
      <w:pPr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</w:p>
    <w:sectPr w:rsidR="00535CCB" w:rsidSect="002136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103"/>
    <w:multiLevelType w:val="multilevel"/>
    <w:tmpl w:val="25E879C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82432"/>
    <w:multiLevelType w:val="hybridMultilevel"/>
    <w:tmpl w:val="92B49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pStyle w:val="berschriftEben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C"/>
    <w:rsid w:val="000743F9"/>
    <w:rsid w:val="00075457"/>
    <w:rsid w:val="0015679F"/>
    <w:rsid w:val="0021362A"/>
    <w:rsid w:val="002244F1"/>
    <w:rsid w:val="00225441"/>
    <w:rsid w:val="00256CF9"/>
    <w:rsid w:val="0028027A"/>
    <w:rsid w:val="0034766C"/>
    <w:rsid w:val="003C6456"/>
    <w:rsid w:val="004904E9"/>
    <w:rsid w:val="004A4C48"/>
    <w:rsid w:val="00506880"/>
    <w:rsid w:val="00535CCB"/>
    <w:rsid w:val="005A1922"/>
    <w:rsid w:val="00615EE0"/>
    <w:rsid w:val="006547BE"/>
    <w:rsid w:val="00677923"/>
    <w:rsid w:val="006B51AB"/>
    <w:rsid w:val="006D55D5"/>
    <w:rsid w:val="007A6312"/>
    <w:rsid w:val="007D34C4"/>
    <w:rsid w:val="007E5B6D"/>
    <w:rsid w:val="0083343A"/>
    <w:rsid w:val="00871E96"/>
    <w:rsid w:val="009D1787"/>
    <w:rsid w:val="009E6049"/>
    <w:rsid w:val="00AD5F9C"/>
    <w:rsid w:val="00B2098C"/>
    <w:rsid w:val="00B526C0"/>
    <w:rsid w:val="00B536A5"/>
    <w:rsid w:val="00BA5724"/>
    <w:rsid w:val="00BA7C0A"/>
    <w:rsid w:val="00BB04AD"/>
    <w:rsid w:val="00BC03CC"/>
    <w:rsid w:val="00BC7A59"/>
    <w:rsid w:val="00CA6C75"/>
    <w:rsid w:val="00D016B8"/>
    <w:rsid w:val="00D1590F"/>
    <w:rsid w:val="00D27B41"/>
    <w:rsid w:val="00D57A66"/>
    <w:rsid w:val="00D730D7"/>
    <w:rsid w:val="00D819EB"/>
    <w:rsid w:val="00D91683"/>
    <w:rsid w:val="00DF468C"/>
    <w:rsid w:val="00E63FEE"/>
    <w:rsid w:val="00E74505"/>
    <w:rsid w:val="00E851FD"/>
    <w:rsid w:val="00ED1165"/>
    <w:rsid w:val="00F20C9C"/>
    <w:rsid w:val="00F31986"/>
    <w:rsid w:val="00F406E4"/>
    <w:rsid w:val="00F44A58"/>
    <w:rsid w:val="00F4661C"/>
    <w:rsid w:val="00F561D6"/>
    <w:rsid w:val="00F911FF"/>
    <w:rsid w:val="00F94280"/>
    <w:rsid w:val="00FC7D9F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692F94"/>
  <w14:defaultImageDpi w14:val="300"/>
  <w15:docId w15:val="{CF7438D2-FCE7-40B8-A442-6B8DBFED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bene2">
    <w:name w:val="Überschrift Ebene2"/>
    <w:basedOn w:val="Standard"/>
    <w:link w:val="berschriftEbene2Zchn"/>
    <w:qFormat/>
    <w:rsid w:val="002244F1"/>
    <w:pPr>
      <w:numPr>
        <w:ilvl w:val="1"/>
        <w:numId w:val="3"/>
      </w:numPr>
      <w:spacing w:after="120"/>
      <w:ind w:left="567" w:hanging="567"/>
    </w:pPr>
    <w:rPr>
      <w:b/>
    </w:rPr>
  </w:style>
  <w:style w:type="character" w:customStyle="1" w:styleId="berschriftEbene2Zchn">
    <w:name w:val="Überschrift Ebene2 Zchn"/>
    <w:basedOn w:val="Absatz-Standardschriftart"/>
    <w:link w:val="berschriftEbene2"/>
    <w:rsid w:val="002244F1"/>
    <w:rPr>
      <w:b/>
    </w:rPr>
  </w:style>
  <w:style w:type="paragraph" w:styleId="Listenabsatz">
    <w:name w:val="List Paragraph"/>
    <w:basedOn w:val="Standard"/>
    <w:uiPriority w:val="34"/>
    <w:qFormat/>
    <w:rsid w:val="00E63FEE"/>
    <w:pPr>
      <w:ind w:left="720"/>
      <w:contextualSpacing/>
    </w:pPr>
  </w:style>
  <w:style w:type="character" w:customStyle="1" w:styleId="hps">
    <w:name w:val="hps"/>
    <w:basedOn w:val="Absatz-Standardschriftart"/>
    <w:rsid w:val="00D91683"/>
  </w:style>
  <w:style w:type="paragraph" w:customStyle="1" w:styleId="mentions-texteditorcontent">
    <w:name w:val="mentions-texteditor__content"/>
    <w:basedOn w:val="Standard"/>
    <w:rsid w:val="00535C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E786A72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Butterstein</dc:creator>
  <cp:keywords/>
  <dc:description/>
  <cp:lastModifiedBy>Melzer Birgit</cp:lastModifiedBy>
  <cp:revision>7</cp:revision>
  <dcterms:created xsi:type="dcterms:W3CDTF">2019-10-24T07:15:00Z</dcterms:created>
  <dcterms:modified xsi:type="dcterms:W3CDTF">2019-10-24T08:14:00Z</dcterms:modified>
</cp:coreProperties>
</file>